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53636" w14:textId="655C1F42" w:rsidR="003C76CC" w:rsidRPr="003C76CC" w:rsidRDefault="003C76CC" w:rsidP="003C76CC">
      <w:pPr>
        <w:spacing w:after="360"/>
        <w:outlineLvl w:val="0"/>
        <w:rPr>
          <w:rFonts w:ascii="Arial" w:eastAsia="Times New Roman" w:hAnsi="Arial" w:cs="Arial"/>
          <w:color w:val="555555"/>
          <w:kern w:val="36"/>
          <w:sz w:val="45"/>
          <w:szCs w:val="45"/>
          <w:lang w:eastAsia="en-IE"/>
        </w:rPr>
      </w:pPr>
      <w:r w:rsidRPr="003C76CC">
        <w:rPr>
          <w:rFonts w:ascii="Arial" w:eastAsia="Times New Roman" w:hAnsi="Arial" w:cs="Arial"/>
          <w:color w:val="555555"/>
          <w:kern w:val="36"/>
          <w:sz w:val="45"/>
          <w:szCs w:val="45"/>
          <w:lang w:eastAsia="en-IE"/>
        </w:rPr>
        <w:t>T</w:t>
      </w:r>
      <w:r>
        <w:rPr>
          <w:rFonts w:ascii="Arial" w:eastAsia="Times New Roman" w:hAnsi="Arial" w:cs="Arial"/>
          <w:color w:val="555555"/>
          <w:kern w:val="36"/>
          <w:sz w:val="45"/>
          <w:szCs w:val="45"/>
          <w:lang w:eastAsia="en-IE"/>
        </w:rPr>
        <w:t xml:space="preserve">oilet </w:t>
      </w:r>
      <w:r w:rsidRPr="003C76CC">
        <w:rPr>
          <w:rFonts w:ascii="Arial" w:eastAsia="Times New Roman" w:hAnsi="Arial" w:cs="Arial"/>
          <w:color w:val="555555"/>
          <w:kern w:val="36"/>
          <w:sz w:val="45"/>
          <w:szCs w:val="45"/>
          <w:lang w:eastAsia="en-IE"/>
        </w:rPr>
        <w:t xml:space="preserve">Roll Binoculars </w:t>
      </w:r>
    </w:p>
    <w:p w14:paraId="579B65CC" w14:textId="61A34474" w:rsidR="003C76CC" w:rsidRPr="003C76CC" w:rsidRDefault="003C76CC" w:rsidP="003C76CC">
      <w:pPr>
        <w:shd w:val="clear" w:color="auto" w:fill="FFFFFF"/>
        <w:spacing w:after="390"/>
        <w:ind w:left="75"/>
        <w:rPr>
          <w:rFonts w:ascii="Arial" w:eastAsia="Times New Roman" w:hAnsi="Arial" w:cs="Arial"/>
          <w:color w:val="000000"/>
          <w:sz w:val="26"/>
          <w:szCs w:val="26"/>
          <w:lang w:eastAsia="en-IE"/>
        </w:rPr>
      </w:pPr>
    </w:p>
    <w:p w14:paraId="7F9D2231" w14:textId="5236FF09" w:rsidR="003C76CC" w:rsidRPr="003C76CC" w:rsidRDefault="00AA34A6" w:rsidP="003C76CC">
      <w:pPr>
        <w:shd w:val="clear" w:color="auto" w:fill="FFFFFF"/>
        <w:spacing w:after="390"/>
        <w:ind w:left="75"/>
        <w:rPr>
          <w:rFonts w:ascii="Arial" w:eastAsia="Times New Roman" w:hAnsi="Arial" w:cs="Arial"/>
          <w:color w:val="000000"/>
          <w:sz w:val="26"/>
          <w:szCs w:val="26"/>
          <w:lang w:eastAsia="en-IE"/>
        </w:rPr>
      </w:pPr>
      <w:r>
        <w:rPr>
          <w:noProof/>
        </w:rPr>
        <w:drawing>
          <wp:inline distT="0" distB="0" distL="0" distR="0" wp14:anchorId="2F54D807" wp14:editId="0442AAE7">
            <wp:extent cx="5731510" cy="3305810"/>
            <wp:effectExtent l="0" t="0" r="254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0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A359EE5" w14:textId="77777777" w:rsidR="003C76CC" w:rsidRPr="003C76CC" w:rsidRDefault="003C76CC" w:rsidP="003C76CC">
      <w:pPr>
        <w:shd w:val="clear" w:color="auto" w:fill="FFFFFF"/>
        <w:spacing w:after="390"/>
        <w:ind w:left="75"/>
        <w:rPr>
          <w:rFonts w:ascii="Arial" w:eastAsia="Times New Roman" w:hAnsi="Arial" w:cs="Arial"/>
          <w:color w:val="000000"/>
          <w:sz w:val="26"/>
          <w:szCs w:val="26"/>
          <w:lang w:eastAsia="en-IE"/>
        </w:rPr>
      </w:pPr>
      <w:r w:rsidRPr="003C76CC">
        <w:rPr>
          <w:rFonts w:ascii="Arial" w:eastAsia="Times New Roman" w:hAnsi="Arial" w:cs="Arial"/>
          <w:color w:val="000000"/>
          <w:sz w:val="26"/>
          <w:szCs w:val="26"/>
          <w:lang w:eastAsia="en-IE"/>
        </w:rPr>
        <w:t> </w:t>
      </w:r>
    </w:p>
    <w:p w14:paraId="388BD2F5" w14:textId="5AE43E9A" w:rsidR="003C76CC" w:rsidRPr="003C76CC" w:rsidRDefault="003C76CC" w:rsidP="003C76CC">
      <w:pPr>
        <w:shd w:val="clear" w:color="auto" w:fill="FFFFFF"/>
        <w:spacing w:after="360"/>
        <w:outlineLvl w:val="1"/>
        <w:rPr>
          <w:rFonts w:ascii="Arial" w:eastAsia="Times New Roman" w:hAnsi="Arial" w:cs="Arial"/>
          <w:color w:val="555555"/>
          <w:sz w:val="36"/>
          <w:szCs w:val="36"/>
          <w:lang w:eastAsia="en-IE"/>
        </w:rPr>
      </w:pPr>
      <w:r w:rsidRPr="003C76CC">
        <w:rPr>
          <w:rFonts w:ascii="Arial" w:eastAsia="Times New Roman" w:hAnsi="Arial" w:cs="Arial"/>
          <w:color w:val="555555"/>
          <w:sz w:val="36"/>
          <w:szCs w:val="36"/>
          <w:lang w:eastAsia="en-IE"/>
        </w:rPr>
        <w:t>Materials:</w:t>
      </w:r>
    </w:p>
    <w:p w14:paraId="6728D718" w14:textId="32247145" w:rsidR="003C76CC" w:rsidRPr="003C76CC" w:rsidRDefault="003C76CC" w:rsidP="003C76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0"/>
        <w:rPr>
          <w:rFonts w:ascii="Arial" w:eastAsia="Times New Roman" w:hAnsi="Arial" w:cs="Arial"/>
          <w:color w:val="000000"/>
          <w:sz w:val="26"/>
          <w:szCs w:val="26"/>
          <w:lang w:eastAsia="en-IE"/>
        </w:rPr>
      </w:pPr>
      <w:r w:rsidRPr="003C76CC">
        <w:rPr>
          <w:rFonts w:ascii="Arial" w:eastAsia="Times New Roman" w:hAnsi="Arial" w:cs="Arial"/>
          <w:color w:val="000000"/>
          <w:sz w:val="26"/>
          <w:szCs w:val="26"/>
          <w:lang w:eastAsia="en-IE"/>
        </w:rPr>
        <w:t>2 T</w:t>
      </w:r>
      <w:r>
        <w:rPr>
          <w:rFonts w:ascii="Arial" w:eastAsia="Times New Roman" w:hAnsi="Arial" w:cs="Arial"/>
          <w:color w:val="000000"/>
          <w:sz w:val="26"/>
          <w:szCs w:val="26"/>
          <w:lang w:eastAsia="en-IE"/>
        </w:rPr>
        <w:t>oilet</w:t>
      </w:r>
      <w:r w:rsidRPr="003C76CC">
        <w:rPr>
          <w:rFonts w:ascii="Arial" w:eastAsia="Times New Roman" w:hAnsi="Arial" w:cs="Arial"/>
          <w:color w:val="000000"/>
          <w:sz w:val="26"/>
          <w:szCs w:val="26"/>
          <w:lang w:eastAsia="en-IE"/>
        </w:rPr>
        <w:t xml:space="preserve"> Rolls or a Kitchen Towel Roll cut in half</w:t>
      </w:r>
    </w:p>
    <w:p w14:paraId="24D0A89C" w14:textId="77777777" w:rsidR="003C76CC" w:rsidRPr="003C76CC" w:rsidRDefault="003C76CC" w:rsidP="003C76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0"/>
        <w:rPr>
          <w:rFonts w:ascii="Arial" w:eastAsia="Times New Roman" w:hAnsi="Arial" w:cs="Arial"/>
          <w:color w:val="000000"/>
          <w:sz w:val="26"/>
          <w:szCs w:val="26"/>
          <w:lang w:eastAsia="en-IE"/>
        </w:rPr>
      </w:pPr>
      <w:r w:rsidRPr="003C76CC">
        <w:rPr>
          <w:rFonts w:ascii="Arial" w:eastAsia="Times New Roman" w:hAnsi="Arial" w:cs="Arial"/>
          <w:color w:val="000000"/>
          <w:sz w:val="26"/>
          <w:szCs w:val="26"/>
          <w:lang w:eastAsia="en-IE"/>
        </w:rPr>
        <w:t>paint (or plain coloured paper)</w:t>
      </w:r>
    </w:p>
    <w:p w14:paraId="73E129EE" w14:textId="77777777" w:rsidR="003C76CC" w:rsidRPr="003C76CC" w:rsidRDefault="003C76CC" w:rsidP="003C76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0"/>
        <w:rPr>
          <w:rFonts w:ascii="Arial" w:eastAsia="Times New Roman" w:hAnsi="Arial" w:cs="Arial"/>
          <w:color w:val="000000"/>
          <w:sz w:val="26"/>
          <w:szCs w:val="26"/>
          <w:lang w:eastAsia="en-IE"/>
        </w:rPr>
      </w:pPr>
      <w:r w:rsidRPr="003C76CC">
        <w:rPr>
          <w:rFonts w:ascii="Arial" w:eastAsia="Times New Roman" w:hAnsi="Arial" w:cs="Arial"/>
          <w:color w:val="000000"/>
          <w:sz w:val="26"/>
          <w:szCs w:val="26"/>
          <w:lang w:eastAsia="en-IE"/>
        </w:rPr>
        <w:t>PVA glue</w:t>
      </w:r>
    </w:p>
    <w:p w14:paraId="201297AF" w14:textId="77777777" w:rsidR="003C76CC" w:rsidRPr="003C76CC" w:rsidRDefault="003C76CC" w:rsidP="003C76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0"/>
        <w:rPr>
          <w:rFonts w:ascii="Arial" w:eastAsia="Times New Roman" w:hAnsi="Arial" w:cs="Arial"/>
          <w:color w:val="000000"/>
          <w:sz w:val="26"/>
          <w:szCs w:val="26"/>
          <w:lang w:eastAsia="en-IE"/>
        </w:rPr>
      </w:pPr>
      <w:r w:rsidRPr="003C76CC">
        <w:rPr>
          <w:rFonts w:ascii="Arial" w:eastAsia="Times New Roman" w:hAnsi="Arial" w:cs="Arial"/>
          <w:color w:val="000000"/>
          <w:sz w:val="26"/>
          <w:szCs w:val="26"/>
          <w:lang w:eastAsia="en-IE"/>
        </w:rPr>
        <w:t>ribbon</w:t>
      </w:r>
    </w:p>
    <w:p w14:paraId="0451D0BF" w14:textId="77777777" w:rsidR="003C76CC" w:rsidRPr="003C76CC" w:rsidRDefault="003C76CC" w:rsidP="003C76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0"/>
        <w:rPr>
          <w:rFonts w:ascii="Arial" w:eastAsia="Times New Roman" w:hAnsi="Arial" w:cs="Arial"/>
          <w:color w:val="000000"/>
          <w:sz w:val="26"/>
          <w:szCs w:val="26"/>
          <w:lang w:eastAsia="en-IE"/>
        </w:rPr>
      </w:pPr>
      <w:r w:rsidRPr="003C76CC">
        <w:rPr>
          <w:rFonts w:ascii="Arial" w:eastAsia="Times New Roman" w:hAnsi="Arial" w:cs="Arial"/>
          <w:color w:val="000000"/>
          <w:sz w:val="26"/>
          <w:szCs w:val="26"/>
          <w:lang w:eastAsia="en-IE"/>
        </w:rPr>
        <w:t>decorative bits and pieces (stickers, pretty tape, poppy cat cut outs)</w:t>
      </w:r>
    </w:p>
    <w:p w14:paraId="51C1DD64" w14:textId="77777777" w:rsidR="003C76CC" w:rsidRPr="003C76CC" w:rsidRDefault="003C76CC" w:rsidP="003C76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0"/>
        <w:rPr>
          <w:rFonts w:ascii="Arial" w:eastAsia="Times New Roman" w:hAnsi="Arial" w:cs="Arial"/>
          <w:color w:val="000000"/>
          <w:sz w:val="26"/>
          <w:szCs w:val="26"/>
          <w:lang w:eastAsia="en-IE"/>
        </w:rPr>
      </w:pPr>
      <w:r w:rsidRPr="003C76CC">
        <w:rPr>
          <w:rFonts w:ascii="Arial" w:eastAsia="Times New Roman" w:hAnsi="Arial" w:cs="Arial"/>
          <w:color w:val="000000"/>
          <w:sz w:val="26"/>
          <w:szCs w:val="26"/>
          <w:lang w:eastAsia="en-IE"/>
        </w:rPr>
        <w:t>clothes pegs (to help it dry</w:t>
      </w:r>
    </w:p>
    <w:p w14:paraId="4D5BA360" w14:textId="01427DD4" w:rsidR="003C76CC" w:rsidRPr="003C76CC" w:rsidRDefault="003C76CC" w:rsidP="003C76CC">
      <w:pPr>
        <w:shd w:val="clear" w:color="auto" w:fill="FFFFFF"/>
        <w:spacing w:after="360"/>
        <w:outlineLvl w:val="1"/>
        <w:rPr>
          <w:rFonts w:ascii="Arial" w:eastAsia="Times New Roman" w:hAnsi="Arial" w:cs="Arial"/>
          <w:color w:val="555555"/>
          <w:sz w:val="36"/>
          <w:szCs w:val="36"/>
          <w:lang w:eastAsia="en-IE"/>
        </w:rPr>
      </w:pPr>
      <w:r w:rsidRPr="003C76CC">
        <w:rPr>
          <w:rFonts w:ascii="Arial" w:eastAsia="Times New Roman" w:hAnsi="Arial" w:cs="Arial"/>
          <w:color w:val="555555"/>
          <w:sz w:val="36"/>
          <w:szCs w:val="36"/>
          <w:lang w:eastAsia="en-IE"/>
        </w:rPr>
        <w:t>Steps:</w:t>
      </w:r>
    </w:p>
    <w:p w14:paraId="00280631" w14:textId="677C6A7F" w:rsidR="003C76CC" w:rsidRPr="003C76CC" w:rsidRDefault="003C76CC" w:rsidP="003C76CC">
      <w:pPr>
        <w:shd w:val="clear" w:color="auto" w:fill="FFFFFF"/>
        <w:spacing w:after="390"/>
        <w:ind w:left="75"/>
        <w:rPr>
          <w:rFonts w:ascii="Arial" w:eastAsia="Times New Roman" w:hAnsi="Arial" w:cs="Arial"/>
          <w:color w:val="000000"/>
          <w:sz w:val="26"/>
          <w:szCs w:val="26"/>
          <w:lang w:eastAsia="en-IE"/>
        </w:rPr>
      </w:pPr>
      <w:r w:rsidRPr="003C76CC">
        <w:rPr>
          <w:rFonts w:ascii="Arial" w:eastAsia="Times New Roman" w:hAnsi="Arial" w:cs="Arial"/>
          <w:color w:val="000000"/>
          <w:sz w:val="26"/>
          <w:szCs w:val="26"/>
          <w:lang w:eastAsia="en-IE"/>
        </w:rPr>
        <w:t>1)  Firstly choose your colours and paint your T</w:t>
      </w:r>
      <w:r>
        <w:rPr>
          <w:rFonts w:ascii="Arial" w:eastAsia="Times New Roman" w:hAnsi="Arial" w:cs="Arial"/>
          <w:color w:val="000000"/>
          <w:sz w:val="26"/>
          <w:szCs w:val="26"/>
          <w:lang w:eastAsia="en-IE"/>
        </w:rPr>
        <w:t>oilet</w:t>
      </w:r>
      <w:r w:rsidRPr="003C76CC">
        <w:rPr>
          <w:rFonts w:ascii="Arial" w:eastAsia="Times New Roman" w:hAnsi="Arial" w:cs="Arial"/>
          <w:color w:val="000000"/>
          <w:sz w:val="26"/>
          <w:szCs w:val="26"/>
          <w:lang w:eastAsia="en-IE"/>
        </w:rPr>
        <w:t xml:space="preserve"> Rolls. If you don’t want to paint, you can cover your T</w:t>
      </w:r>
      <w:r>
        <w:rPr>
          <w:rFonts w:ascii="Arial" w:eastAsia="Times New Roman" w:hAnsi="Arial" w:cs="Arial"/>
          <w:color w:val="000000"/>
          <w:sz w:val="26"/>
          <w:szCs w:val="26"/>
          <w:lang w:eastAsia="en-IE"/>
        </w:rPr>
        <w:t>oilet</w:t>
      </w:r>
      <w:r w:rsidRPr="003C76CC">
        <w:rPr>
          <w:rFonts w:ascii="Arial" w:eastAsia="Times New Roman" w:hAnsi="Arial" w:cs="Arial"/>
          <w:color w:val="000000"/>
          <w:sz w:val="26"/>
          <w:szCs w:val="26"/>
          <w:lang w:eastAsia="en-IE"/>
        </w:rPr>
        <w:t xml:space="preserve"> Rolls in coloured paper – a bit like wrapping a present.</w:t>
      </w:r>
    </w:p>
    <w:p w14:paraId="1A82336F" w14:textId="652A4EC2" w:rsidR="003C76CC" w:rsidRPr="003C76CC" w:rsidRDefault="00A31B3D" w:rsidP="003C76CC">
      <w:pPr>
        <w:shd w:val="clear" w:color="auto" w:fill="FFFFFF"/>
        <w:spacing w:after="390"/>
        <w:ind w:left="75"/>
        <w:rPr>
          <w:rFonts w:ascii="Arial" w:eastAsia="Times New Roman" w:hAnsi="Arial" w:cs="Arial"/>
          <w:color w:val="000000"/>
          <w:sz w:val="26"/>
          <w:szCs w:val="26"/>
          <w:lang w:eastAsia="en-IE"/>
        </w:rPr>
      </w:pPr>
      <w:r>
        <w:rPr>
          <w:noProof/>
        </w:rPr>
        <w:lastRenderedPageBreak/>
        <w:drawing>
          <wp:inline distT="0" distB="0" distL="0" distR="0" wp14:anchorId="170BBECE" wp14:editId="2742A909">
            <wp:extent cx="5731510" cy="33407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4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BF48F" w14:textId="2B0E87DE" w:rsidR="003C76CC" w:rsidRPr="003C76CC" w:rsidRDefault="003C76CC" w:rsidP="003C76CC">
      <w:pPr>
        <w:shd w:val="clear" w:color="auto" w:fill="FFFFFF"/>
        <w:spacing w:after="390"/>
        <w:ind w:left="75"/>
        <w:rPr>
          <w:rFonts w:ascii="Arial" w:eastAsia="Times New Roman" w:hAnsi="Arial" w:cs="Arial"/>
          <w:color w:val="000000"/>
          <w:sz w:val="26"/>
          <w:szCs w:val="26"/>
          <w:lang w:eastAsia="en-IE"/>
        </w:rPr>
      </w:pPr>
      <w:r w:rsidRPr="003C76CC">
        <w:rPr>
          <w:rFonts w:ascii="Arial" w:eastAsia="Times New Roman" w:hAnsi="Arial" w:cs="Arial"/>
          <w:color w:val="000000"/>
          <w:sz w:val="26"/>
          <w:szCs w:val="26"/>
          <w:lang w:eastAsia="en-IE"/>
        </w:rPr>
        <w:t xml:space="preserve">2) Once your paint is dry, glue on your ribbon (or staple it on) and then add the decorations per loo roll. </w:t>
      </w:r>
    </w:p>
    <w:p w14:paraId="4FE1BB84" w14:textId="765A9339" w:rsidR="003C76CC" w:rsidRPr="003C76CC" w:rsidRDefault="00A31B3D" w:rsidP="003C76CC">
      <w:pPr>
        <w:shd w:val="clear" w:color="auto" w:fill="FFFFFF"/>
        <w:spacing w:after="390"/>
        <w:ind w:left="75"/>
        <w:rPr>
          <w:rFonts w:ascii="Arial" w:eastAsia="Times New Roman" w:hAnsi="Arial" w:cs="Arial"/>
          <w:color w:val="000000"/>
          <w:sz w:val="26"/>
          <w:szCs w:val="26"/>
          <w:lang w:eastAsia="en-IE"/>
        </w:rPr>
      </w:pPr>
      <w:r>
        <w:rPr>
          <w:noProof/>
        </w:rPr>
        <w:drawing>
          <wp:inline distT="0" distB="0" distL="0" distR="0" wp14:anchorId="46E0A4FC" wp14:editId="230F411F">
            <wp:extent cx="5731510" cy="33972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9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39160" w14:textId="1336BFCB" w:rsidR="003C76CC" w:rsidRPr="003C76CC" w:rsidRDefault="003C76CC" w:rsidP="003C76CC">
      <w:pPr>
        <w:shd w:val="clear" w:color="auto" w:fill="FFFFFF"/>
        <w:spacing w:after="390"/>
        <w:ind w:left="75"/>
        <w:rPr>
          <w:rFonts w:ascii="Arial" w:eastAsia="Times New Roman" w:hAnsi="Arial" w:cs="Arial"/>
          <w:color w:val="000000"/>
          <w:sz w:val="26"/>
          <w:szCs w:val="26"/>
          <w:lang w:eastAsia="en-IE"/>
        </w:rPr>
      </w:pPr>
      <w:r w:rsidRPr="003C76CC">
        <w:rPr>
          <w:rFonts w:ascii="Arial" w:eastAsia="Times New Roman" w:hAnsi="Arial" w:cs="Arial"/>
          <w:color w:val="000000"/>
          <w:sz w:val="26"/>
          <w:szCs w:val="26"/>
          <w:lang w:eastAsia="en-IE"/>
        </w:rPr>
        <w:t>3) Glue your two rolls together – make sure that the ribbons are at opposit</w:t>
      </w:r>
      <w:r>
        <w:rPr>
          <w:rFonts w:ascii="Arial" w:eastAsia="Times New Roman" w:hAnsi="Arial" w:cs="Arial"/>
          <w:color w:val="000000"/>
          <w:sz w:val="26"/>
          <w:szCs w:val="26"/>
          <w:lang w:eastAsia="en-IE"/>
        </w:rPr>
        <w:t>e</w:t>
      </w:r>
      <w:r w:rsidRPr="003C76CC">
        <w:rPr>
          <w:rFonts w:ascii="Arial" w:eastAsia="Times New Roman" w:hAnsi="Arial" w:cs="Arial"/>
          <w:color w:val="000000"/>
          <w:sz w:val="26"/>
          <w:szCs w:val="26"/>
          <w:lang w:eastAsia="en-IE"/>
        </w:rPr>
        <w:t xml:space="preserve"> ends, else your binoculars won’t hang nicely. Again, you may want to use clothes pegs to hold your rolls in place whilst it dries.</w:t>
      </w:r>
    </w:p>
    <w:p w14:paraId="324CD470" w14:textId="4C4D1514" w:rsidR="003C76CC" w:rsidRPr="003C76CC" w:rsidRDefault="003C76CC" w:rsidP="003C76CC">
      <w:pPr>
        <w:shd w:val="clear" w:color="auto" w:fill="FFFFFF"/>
        <w:spacing w:after="390"/>
        <w:ind w:left="75"/>
        <w:rPr>
          <w:rFonts w:ascii="Arial" w:eastAsia="Times New Roman" w:hAnsi="Arial" w:cs="Arial"/>
          <w:color w:val="000000"/>
          <w:sz w:val="26"/>
          <w:szCs w:val="26"/>
          <w:lang w:eastAsia="en-IE"/>
        </w:rPr>
      </w:pPr>
    </w:p>
    <w:p w14:paraId="487E87E1" w14:textId="77777777" w:rsidR="003C76CC" w:rsidRPr="003C76CC" w:rsidRDefault="003C76CC" w:rsidP="003C76CC">
      <w:pPr>
        <w:shd w:val="clear" w:color="auto" w:fill="FFFFFF"/>
        <w:spacing w:after="390"/>
        <w:ind w:left="75"/>
        <w:rPr>
          <w:rFonts w:ascii="Arial" w:eastAsia="Times New Roman" w:hAnsi="Arial" w:cs="Arial"/>
          <w:color w:val="000000"/>
          <w:sz w:val="26"/>
          <w:szCs w:val="26"/>
          <w:lang w:eastAsia="en-IE"/>
        </w:rPr>
      </w:pPr>
      <w:r w:rsidRPr="003C76CC">
        <w:rPr>
          <w:rFonts w:ascii="Arial" w:eastAsia="Times New Roman" w:hAnsi="Arial" w:cs="Arial"/>
          <w:color w:val="000000"/>
          <w:sz w:val="26"/>
          <w:szCs w:val="26"/>
          <w:lang w:eastAsia="en-IE"/>
        </w:rPr>
        <w:t> </w:t>
      </w:r>
    </w:p>
    <w:p w14:paraId="392FAF9C" w14:textId="3F3E4945" w:rsidR="003C76CC" w:rsidRPr="003C76CC" w:rsidRDefault="00A31B3D" w:rsidP="003C76CC">
      <w:pPr>
        <w:shd w:val="clear" w:color="auto" w:fill="FFFFFF"/>
        <w:spacing w:after="390"/>
        <w:ind w:left="75"/>
        <w:rPr>
          <w:rFonts w:ascii="Arial" w:eastAsia="Times New Roman" w:hAnsi="Arial" w:cs="Arial"/>
          <w:color w:val="000000"/>
          <w:sz w:val="26"/>
          <w:szCs w:val="26"/>
          <w:lang w:eastAsia="en-IE"/>
        </w:rPr>
      </w:pPr>
      <w:r>
        <w:rPr>
          <w:noProof/>
        </w:rPr>
        <w:drawing>
          <wp:inline distT="0" distB="0" distL="0" distR="0" wp14:anchorId="7EFBBDE6" wp14:editId="5BDEE944">
            <wp:extent cx="5731510" cy="339979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9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0CA96" w14:textId="77777777" w:rsidR="003C76CC" w:rsidRPr="003C76CC" w:rsidRDefault="003C76CC" w:rsidP="003C76CC">
      <w:pPr>
        <w:shd w:val="clear" w:color="auto" w:fill="FFFFFF"/>
        <w:spacing w:after="390"/>
        <w:ind w:left="75"/>
        <w:rPr>
          <w:rFonts w:ascii="Arial" w:eastAsia="Times New Roman" w:hAnsi="Arial" w:cs="Arial"/>
          <w:color w:val="000000"/>
          <w:sz w:val="26"/>
          <w:szCs w:val="26"/>
          <w:lang w:eastAsia="en-IE"/>
        </w:rPr>
      </w:pPr>
      <w:r w:rsidRPr="003C76CC">
        <w:rPr>
          <w:rFonts w:ascii="Arial" w:eastAsia="Times New Roman" w:hAnsi="Arial" w:cs="Arial"/>
          <w:color w:val="000000"/>
          <w:sz w:val="26"/>
          <w:szCs w:val="26"/>
          <w:lang w:eastAsia="en-IE"/>
        </w:rPr>
        <w:t>4) Add any remaining decorations and let dry!</w:t>
      </w:r>
    </w:p>
    <w:p w14:paraId="4612E19A" w14:textId="77777777" w:rsidR="0089488A" w:rsidRDefault="0089488A"/>
    <w:sectPr w:rsidR="0089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A7BBE"/>
    <w:multiLevelType w:val="multilevel"/>
    <w:tmpl w:val="DD92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CC"/>
    <w:rsid w:val="003C76CC"/>
    <w:rsid w:val="0089488A"/>
    <w:rsid w:val="00A31B3D"/>
    <w:rsid w:val="00AA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8D56"/>
  <w15:chartTrackingRefBased/>
  <w15:docId w15:val="{F3AD59B9-63A0-4F55-8C95-D6321787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0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00424">
              <w:marLeft w:val="0"/>
              <w:marRight w:val="0"/>
              <w:marTop w:val="0"/>
              <w:marBottom w:val="0"/>
              <w:divBdr>
                <w:top w:val="single" w:sz="6" w:space="0" w:color="DBDBDB"/>
                <w:left w:val="none" w:sz="0" w:space="0" w:color="auto"/>
                <w:bottom w:val="single" w:sz="6" w:space="0" w:color="DBDBDB"/>
                <w:right w:val="none" w:sz="0" w:space="0" w:color="auto"/>
              </w:divBdr>
              <w:divsChild>
                <w:div w:id="9040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82179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O'Brien</dc:creator>
  <cp:keywords/>
  <dc:description/>
  <cp:lastModifiedBy>Marion O'Brien</cp:lastModifiedBy>
  <cp:revision>3</cp:revision>
  <dcterms:created xsi:type="dcterms:W3CDTF">2020-02-10T13:00:00Z</dcterms:created>
  <dcterms:modified xsi:type="dcterms:W3CDTF">2020-02-17T09:36:00Z</dcterms:modified>
</cp:coreProperties>
</file>